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D6F0E" w14:textId="76EC1A9F" w:rsidR="002200C8" w:rsidRDefault="00B45946" w:rsidP="7E6F3C11">
      <w:pPr>
        <w:rPr>
          <w:rFonts w:ascii="Arial" w:eastAsia="Arial" w:hAnsi="Arial" w:cs="Arial"/>
        </w:rPr>
      </w:pPr>
      <w:r>
        <w:rPr>
          <w:noProof/>
        </w:rPr>
        <w:drawing>
          <wp:anchor distT="152400" distB="152400" distL="152400" distR="152400" simplePos="0" relativeHeight="251658240" behindDoc="0" locked="0" layoutInCell="1" hidden="0" allowOverlap="1" wp14:anchorId="2850F074" wp14:editId="5505D0B6">
            <wp:simplePos x="0" y="0"/>
            <wp:positionH relativeFrom="column">
              <wp:posOffset>147320</wp:posOffset>
            </wp:positionH>
            <wp:positionV relativeFrom="paragraph">
              <wp:posOffset>0</wp:posOffset>
            </wp:positionV>
            <wp:extent cx="5943600" cy="973455"/>
            <wp:effectExtent l="0" t="0" r="0" b="0"/>
            <wp:wrapTopAndBottom distT="152400" distB="1524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973455"/>
                    </a:xfrm>
                    <a:prstGeom prst="rect">
                      <a:avLst/>
                    </a:prstGeom>
                    <a:ln/>
                  </pic:spPr>
                </pic:pic>
              </a:graphicData>
            </a:graphic>
          </wp:anchor>
        </w:drawing>
      </w:r>
    </w:p>
    <w:p w14:paraId="6EE08511" w14:textId="52FAC5F5" w:rsidR="002200C8" w:rsidRDefault="00B45946" w:rsidP="7E6F3C11">
      <w:pPr>
        <w:rPr>
          <w:rFonts w:ascii="Arial" w:eastAsia="Arial" w:hAnsi="Arial" w:cs="Arial"/>
        </w:rPr>
      </w:pPr>
      <w:r>
        <w:br/>
      </w:r>
      <w:r w:rsidR="7E6F3C11" w:rsidRPr="7E6F3C11">
        <w:rPr>
          <w:rFonts w:ascii="Arial" w:eastAsia="Arial" w:hAnsi="Arial" w:cs="Arial"/>
        </w:rPr>
        <w:t>FOR IMMEDIATE RELEASE:</w:t>
      </w:r>
      <w:r>
        <w:tab/>
      </w:r>
      <w:r>
        <w:tab/>
      </w:r>
      <w:r>
        <w:tab/>
      </w:r>
      <w:r w:rsidR="00E52408">
        <w:t xml:space="preserve">                   </w:t>
      </w:r>
      <w:r w:rsidR="7E6F3C11" w:rsidRPr="7E6F3C11">
        <w:rPr>
          <w:rFonts w:ascii="Arial" w:eastAsia="Arial" w:hAnsi="Arial" w:cs="Arial"/>
        </w:rPr>
        <w:t xml:space="preserve">Contact: </w:t>
      </w:r>
      <w:r w:rsidR="00E52408">
        <w:rPr>
          <w:rFonts w:ascii="Arial" w:eastAsia="Arial" w:hAnsi="Arial" w:cs="Arial"/>
        </w:rPr>
        <w:t>Angela Ostermeier</w:t>
      </w:r>
    </w:p>
    <w:p w14:paraId="140DF8F0" w14:textId="2BEB7D29" w:rsidR="002200C8" w:rsidRDefault="7AB29430" w:rsidP="7AB29430">
      <w:pPr>
        <w:rPr>
          <w:rFonts w:ascii="Arial" w:eastAsia="Arial" w:hAnsi="Arial" w:cs="Arial"/>
          <w:color w:val="FF0000"/>
        </w:rPr>
      </w:pPr>
      <w:r w:rsidRPr="7AB29430">
        <w:rPr>
          <w:rFonts w:ascii="Arial" w:eastAsia="Arial" w:hAnsi="Arial" w:cs="Arial"/>
        </w:rPr>
        <w:t>March 5, 2021</w:t>
      </w:r>
      <w:r w:rsidR="00F0036E">
        <w:tab/>
      </w:r>
      <w:r w:rsidR="00F0036E">
        <w:tab/>
      </w:r>
      <w:r w:rsidR="00F0036E">
        <w:tab/>
      </w:r>
      <w:r w:rsidR="00F0036E">
        <w:tab/>
      </w:r>
      <w:r w:rsidR="00F0036E">
        <w:tab/>
      </w:r>
      <w:r w:rsidRPr="7AB29430">
        <w:rPr>
          <w:rFonts w:ascii="Arial" w:eastAsia="Arial" w:hAnsi="Arial" w:cs="Arial"/>
        </w:rPr>
        <w:t xml:space="preserve">            E-mail: </w:t>
      </w:r>
      <w:hyperlink r:id="rId8">
        <w:r w:rsidRPr="7AB29430">
          <w:rPr>
            <w:rStyle w:val="Hyperlink"/>
            <w:rFonts w:ascii="Arial" w:eastAsia="Arial" w:hAnsi="Arial" w:cs="Arial"/>
            <w:color w:val="FF0000"/>
          </w:rPr>
          <w:t>publicity@cinequest.org</w:t>
        </w:r>
      </w:hyperlink>
    </w:p>
    <w:p w14:paraId="77F49F02" w14:textId="60481C50" w:rsidR="002200C8" w:rsidRDefault="002200C8" w:rsidP="7AB29430">
      <w:pPr>
        <w:rPr>
          <w:rFonts w:ascii="Arial" w:eastAsia="Arial" w:hAnsi="Arial" w:cs="Arial"/>
          <w:color w:val="FF0000"/>
        </w:rPr>
      </w:pPr>
    </w:p>
    <w:p w14:paraId="01363860" w14:textId="77777777" w:rsidR="00F0036E" w:rsidRDefault="00B45946" w:rsidP="00F0036E">
      <w:pPr>
        <w:jc w:val="center"/>
        <w:rPr>
          <w:rFonts w:ascii="Arial" w:eastAsia="Arial" w:hAnsi="Arial" w:cs="Arial"/>
          <w:b/>
          <w:sz w:val="32"/>
          <w:szCs w:val="32"/>
        </w:rPr>
      </w:pPr>
      <w:r>
        <w:rPr>
          <w:rFonts w:ascii="Arial" w:eastAsia="Arial" w:hAnsi="Arial" w:cs="Arial"/>
          <w:b/>
          <w:sz w:val="32"/>
          <w:szCs w:val="32"/>
        </w:rPr>
        <w:t xml:space="preserve">Cinequest </w:t>
      </w:r>
      <w:r w:rsidR="00F0036E">
        <w:rPr>
          <w:rFonts w:ascii="Arial" w:eastAsia="Arial" w:hAnsi="Arial" w:cs="Arial"/>
          <w:b/>
          <w:sz w:val="32"/>
          <w:szCs w:val="32"/>
        </w:rPr>
        <w:t xml:space="preserve">Virtual </w:t>
      </w:r>
      <w:r>
        <w:rPr>
          <w:rFonts w:ascii="Arial" w:eastAsia="Arial" w:hAnsi="Arial" w:cs="Arial"/>
          <w:b/>
          <w:sz w:val="32"/>
          <w:szCs w:val="32"/>
        </w:rPr>
        <w:t>Film Festival</w:t>
      </w:r>
      <w:r w:rsidR="00F0036E">
        <w:rPr>
          <w:rFonts w:ascii="Arial" w:eastAsia="Arial" w:hAnsi="Arial" w:cs="Arial"/>
          <w:b/>
          <w:sz w:val="32"/>
          <w:szCs w:val="32"/>
        </w:rPr>
        <w:t xml:space="preserve"> 2021 Reimagined As</w:t>
      </w:r>
    </w:p>
    <w:p w14:paraId="00000003" w14:textId="2D1337B9" w:rsidR="002200C8" w:rsidRPr="00F0036E" w:rsidRDefault="00E52408" w:rsidP="00F0036E">
      <w:pPr>
        <w:jc w:val="center"/>
        <w:rPr>
          <w:rFonts w:ascii="Arial" w:eastAsia="Arial" w:hAnsi="Arial" w:cs="Arial"/>
          <w:b/>
          <w:sz w:val="34"/>
          <w:szCs w:val="34"/>
        </w:rPr>
      </w:pPr>
      <w:r w:rsidRPr="00F0036E">
        <w:rPr>
          <w:rFonts w:ascii="Arial" w:eastAsia="Arial" w:hAnsi="Arial" w:cs="Arial"/>
          <w:b/>
          <w:sz w:val="34"/>
          <w:szCs w:val="34"/>
        </w:rPr>
        <w:t>Cinejoy featuring the Artists &amp; Films of Cinequest</w:t>
      </w:r>
      <w:r w:rsidR="00F0036E">
        <w:rPr>
          <w:rFonts w:ascii="Arial" w:eastAsia="Arial" w:hAnsi="Arial" w:cs="Arial"/>
          <w:b/>
          <w:sz w:val="32"/>
          <w:szCs w:val="32"/>
        </w:rPr>
        <w:t xml:space="preserve"> </w:t>
      </w:r>
    </w:p>
    <w:p w14:paraId="00000004" w14:textId="77777777" w:rsidR="002200C8" w:rsidRDefault="002200C8">
      <w:pPr>
        <w:jc w:val="center"/>
        <w:rPr>
          <w:rFonts w:ascii="Arial" w:eastAsia="Arial" w:hAnsi="Arial" w:cs="Arial"/>
          <w:b/>
          <w:sz w:val="32"/>
          <w:szCs w:val="32"/>
        </w:rPr>
      </w:pPr>
    </w:p>
    <w:p w14:paraId="12A71E00" w14:textId="12C05039" w:rsidR="00EF3FC7" w:rsidRDefault="00EF3FC7" w:rsidP="00E52408">
      <w:pPr>
        <w:pBdr>
          <w:top w:val="nil"/>
          <w:left w:val="nil"/>
          <w:bottom w:val="nil"/>
          <w:right w:val="nil"/>
          <w:between w:val="nil"/>
        </w:pBdr>
        <w:spacing w:after="240"/>
        <w:rPr>
          <w:rFonts w:ascii="Arial" w:hAnsi="Arial" w:cs="Arial"/>
          <w:color w:val="000000"/>
          <w:shd w:val="clear" w:color="auto" w:fill="FFFFFF"/>
        </w:rPr>
      </w:pPr>
      <w:r>
        <w:rPr>
          <w:rFonts w:ascii="Arial" w:hAnsi="Arial" w:cs="Arial"/>
          <w:color w:val="000000"/>
          <w:shd w:val="clear" w:color="auto" w:fill="FFFFFF"/>
        </w:rPr>
        <w:t>SILICON VALLEY—</w:t>
      </w:r>
      <w:r w:rsidR="00E52408" w:rsidRPr="00E52408">
        <w:rPr>
          <w:rFonts w:ascii="Arial" w:hAnsi="Arial" w:cs="Arial"/>
          <w:color w:val="000000"/>
          <w:shd w:val="clear" w:color="auto" w:fill="FFFFFF"/>
        </w:rPr>
        <w:t>Cinequest’s legacy as ‘the future of film’ brought to life the world’s first online film festival in 2005-07, as our board and partners pioneered media technologies and implementations. Cinequest accepted the challenges of our current world by creating a new online event, challeng</w:t>
      </w:r>
      <w:r>
        <w:rPr>
          <w:rFonts w:ascii="Arial" w:hAnsi="Arial" w:cs="Arial"/>
          <w:color w:val="000000"/>
          <w:shd w:val="clear" w:color="auto" w:fill="FFFFFF"/>
        </w:rPr>
        <w:t>ing</w:t>
      </w:r>
      <w:r w:rsidR="00E52408" w:rsidRPr="00E52408">
        <w:rPr>
          <w:rFonts w:ascii="Arial" w:hAnsi="Arial" w:cs="Arial"/>
          <w:color w:val="000000"/>
          <w:shd w:val="clear" w:color="auto" w:fill="FFFFFF"/>
        </w:rPr>
        <w:t xml:space="preserve"> ourselves to make it vanguard</w:t>
      </w:r>
      <w:r>
        <w:rPr>
          <w:rFonts w:ascii="Arial" w:hAnsi="Arial" w:cs="Arial"/>
          <w:color w:val="000000"/>
          <w:shd w:val="clear" w:color="auto" w:fill="FFFFFF"/>
        </w:rPr>
        <w:t>,</w:t>
      </w:r>
      <w:r w:rsidR="00E52408" w:rsidRPr="00E52408">
        <w:rPr>
          <w:rFonts w:ascii="Arial" w:hAnsi="Arial" w:cs="Arial"/>
          <w:color w:val="000000"/>
          <w:shd w:val="clear" w:color="auto" w:fill="FFFFFF"/>
        </w:rPr>
        <w:t xml:space="preserve"> maverick</w:t>
      </w:r>
      <w:r>
        <w:rPr>
          <w:rFonts w:ascii="Arial" w:hAnsi="Arial" w:cs="Arial"/>
          <w:color w:val="000000"/>
          <w:shd w:val="clear" w:color="auto" w:fill="FFFFFF"/>
        </w:rPr>
        <w:t>, and democratizing opportunity and access</w:t>
      </w:r>
      <w:r w:rsidR="00E52408" w:rsidRPr="00E52408">
        <w:rPr>
          <w:rFonts w:ascii="Arial" w:hAnsi="Arial" w:cs="Arial"/>
          <w:color w:val="000000"/>
          <w:shd w:val="clear" w:color="auto" w:fill="FFFFFF"/>
        </w:rPr>
        <w:t xml:space="preserve">. </w:t>
      </w:r>
    </w:p>
    <w:p w14:paraId="646658A5" w14:textId="1B7A026D" w:rsidR="00E52408" w:rsidRPr="00E52408" w:rsidRDefault="00E52408" w:rsidP="00E52408">
      <w:pPr>
        <w:pBdr>
          <w:top w:val="nil"/>
          <w:left w:val="nil"/>
          <w:bottom w:val="nil"/>
          <w:right w:val="nil"/>
          <w:between w:val="nil"/>
        </w:pBdr>
        <w:spacing w:after="240"/>
        <w:rPr>
          <w:rFonts w:ascii="Arial" w:hAnsi="Arial" w:cs="Arial"/>
          <w:i/>
          <w:iCs/>
          <w:color w:val="000000"/>
          <w:shd w:val="clear" w:color="auto" w:fill="FFFFFF"/>
        </w:rPr>
      </w:pPr>
      <w:r w:rsidRPr="00E52408">
        <w:rPr>
          <w:rFonts w:ascii="Arial" w:hAnsi="Arial" w:cs="Arial"/>
          <w:color w:val="000000"/>
          <w:shd w:val="clear" w:color="auto" w:fill="FFFFFF"/>
        </w:rPr>
        <w:t>With the help of our team of designers and engineers, Cinequest rallied to present the alpha edition of what has been re</w:t>
      </w:r>
      <w:r>
        <w:rPr>
          <w:rFonts w:ascii="Arial" w:hAnsi="Arial" w:cs="Arial"/>
          <w:color w:val="000000"/>
          <w:shd w:val="clear" w:color="auto" w:fill="FFFFFF"/>
        </w:rPr>
        <w:t>i</w:t>
      </w:r>
      <w:r w:rsidRPr="00E52408">
        <w:rPr>
          <w:rFonts w:ascii="Arial" w:hAnsi="Arial" w:cs="Arial"/>
          <w:color w:val="000000"/>
          <w:shd w:val="clear" w:color="auto" w:fill="FFFFFF"/>
        </w:rPr>
        <w:t xml:space="preserve">magined as </w:t>
      </w:r>
      <w:hyperlink r:id="rId9" w:history="1">
        <w:r w:rsidRPr="006A538D">
          <w:rPr>
            <w:rStyle w:val="Hyperlink"/>
            <w:rFonts w:ascii="Arial" w:eastAsia="Arial" w:hAnsi="Arial" w:cs="Arial"/>
            <w:bCs/>
            <w:i/>
            <w:iCs/>
            <w:color w:val="FF0000"/>
          </w:rPr>
          <w:t>Cinejoy featuring the Artists &amp; Films of Cinequest</w:t>
        </w:r>
      </w:hyperlink>
      <w:r w:rsidRPr="00E52408">
        <w:rPr>
          <w:rFonts w:ascii="Arial" w:hAnsi="Arial" w:cs="Arial"/>
          <w:bCs/>
          <w:i/>
          <w:iCs/>
          <w:color w:val="000000"/>
          <w:shd w:val="clear" w:color="auto" w:fill="FFFFFF"/>
        </w:rPr>
        <w:t>.</w:t>
      </w:r>
      <w:r w:rsidRPr="00E52408">
        <w:rPr>
          <w:rFonts w:ascii="Arial" w:hAnsi="Arial" w:cs="Arial"/>
          <w:color w:val="000000"/>
          <w:shd w:val="clear" w:color="auto" w:fill="FFFFFF"/>
        </w:rPr>
        <w:t xml:space="preserve"> Now we proudly present an evolved </w:t>
      </w:r>
      <w:r w:rsidRPr="00E52408">
        <w:rPr>
          <w:rFonts w:ascii="Arial" w:hAnsi="Arial" w:cs="Arial"/>
          <w:i/>
          <w:iCs/>
          <w:color w:val="000000"/>
          <w:shd w:val="clear" w:color="auto" w:fill="FFFFFF"/>
        </w:rPr>
        <w:t>Cinejoy</w:t>
      </w:r>
      <w:r w:rsidRPr="00E52408">
        <w:rPr>
          <w:rFonts w:ascii="Arial" w:hAnsi="Arial" w:cs="Arial"/>
          <w:color w:val="000000"/>
          <w:shd w:val="clear" w:color="auto" w:fill="FFFFFF"/>
        </w:rPr>
        <w:t>, March 20-30</w:t>
      </w:r>
      <w:r>
        <w:rPr>
          <w:rFonts w:ascii="Arial" w:hAnsi="Arial" w:cs="Arial"/>
          <w:color w:val="000000"/>
          <w:shd w:val="clear" w:color="auto" w:fill="FFFFFF"/>
        </w:rPr>
        <w:t xml:space="preserve">, presenting a groundbreaking lineup of Live Spotlight Events, Parties, plus </w:t>
      </w:r>
      <w:r w:rsidR="00EF3FC7">
        <w:rPr>
          <w:rFonts w:ascii="Arial" w:hAnsi="Arial" w:cs="Arial"/>
          <w:color w:val="000000"/>
          <w:shd w:val="clear" w:color="auto" w:fill="FFFFFF"/>
        </w:rPr>
        <w:t xml:space="preserve">199 </w:t>
      </w:r>
      <w:r w:rsidR="000B6C30">
        <w:rPr>
          <w:rFonts w:ascii="Arial" w:hAnsi="Arial" w:cs="Arial"/>
          <w:color w:val="000000"/>
          <w:shd w:val="clear" w:color="auto" w:fill="FFFFFF"/>
        </w:rPr>
        <w:t xml:space="preserve">Showcase </w:t>
      </w:r>
      <w:r w:rsidR="00EF3FC7">
        <w:rPr>
          <w:rFonts w:ascii="Arial" w:hAnsi="Arial" w:cs="Arial"/>
          <w:color w:val="000000"/>
          <w:shd w:val="clear" w:color="auto" w:fill="FFFFFF"/>
        </w:rPr>
        <w:t>Films and Television (</w:t>
      </w:r>
      <w:r>
        <w:rPr>
          <w:rFonts w:ascii="Arial" w:hAnsi="Arial" w:cs="Arial"/>
          <w:color w:val="000000"/>
          <w:shd w:val="clear" w:color="auto" w:fill="FFFFFF"/>
        </w:rPr>
        <w:t xml:space="preserve">111 </w:t>
      </w:r>
      <w:r w:rsidR="00EF3FC7">
        <w:rPr>
          <w:rFonts w:ascii="Arial" w:hAnsi="Arial" w:cs="Arial"/>
          <w:color w:val="000000"/>
          <w:shd w:val="clear" w:color="auto" w:fill="FFFFFF"/>
        </w:rPr>
        <w:t xml:space="preserve">of which are </w:t>
      </w:r>
      <w:r>
        <w:rPr>
          <w:rFonts w:ascii="Arial" w:hAnsi="Arial" w:cs="Arial"/>
          <w:color w:val="000000"/>
          <w:shd w:val="clear" w:color="auto" w:fill="FFFFFF"/>
        </w:rPr>
        <w:t>World &amp; U.S. Premiere</w:t>
      </w:r>
      <w:r w:rsidR="00EF3FC7">
        <w:rPr>
          <w:rFonts w:ascii="Arial" w:hAnsi="Arial" w:cs="Arial"/>
          <w:color w:val="000000"/>
          <w:shd w:val="clear" w:color="auto" w:fill="FFFFFF"/>
        </w:rPr>
        <w:t>s)</w:t>
      </w:r>
      <w:r>
        <w:rPr>
          <w:rFonts w:ascii="Arial" w:hAnsi="Arial" w:cs="Arial"/>
          <w:color w:val="000000"/>
          <w:shd w:val="clear" w:color="auto" w:fill="FFFFFF"/>
        </w:rPr>
        <w:t xml:space="preserve"> from 55 countries</w:t>
      </w:r>
      <w:r w:rsidRPr="00E52408">
        <w:rPr>
          <w:rFonts w:ascii="Arial" w:hAnsi="Arial" w:cs="Arial"/>
          <w:color w:val="000000"/>
          <w:shd w:val="clear" w:color="auto" w:fill="FFFFFF"/>
        </w:rPr>
        <w:t>.</w:t>
      </w:r>
    </w:p>
    <w:p w14:paraId="757B7623" w14:textId="74613F02" w:rsidR="00E52408" w:rsidRDefault="00E52408" w:rsidP="00E52408">
      <w:pPr>
        <w:ind w:left="576"/>
        <w:rPr>
          <w:rFonts w:ascii="Arial" w:eastAsia="Arial" w:hAnsi="Arial" w:cs="Arial"/>
          <w:color w:val="000000"/>
        </w:rPr>
      </w:pPr>
      <w:r w:rsidRPr="00E52408">
        <w:rPr>
          <w:rFonts w:ascii="Arial" w:eastAsia="Arial" w:hAnsi="Arial" w:cs="Arial"/>
          <w:color w:val="000000"/>
        </w:rPr>
        <w:t>"What differentiates Cinequest started from its founding team being a dynamic combination of artists, technologists, and leaders. You’ll find this reflected in our Leadership Council which includes legendary innovators Steve Wozniak (co-founder Apple Inc.) and Marty Cooper (father of the cell phone), as well as producers, writers, educators, and entrepreneurs. The commonality is creativity and a commitment to open access and opportunity to all people. " Halfdan Hussey, Co-Founder &amp; CEO</w:t>
      </w:r>
    </w:p>
    <w:p w14:paraId="079910AF" w14:textId="3315F9C6" w:rsidR="00EF3FC7" w:rsidRDefault="00EF3FC7" w:rsidP="00700A37">
      <w:pPr>
        <w:rPr>
          <w:rFonts w:ascii="Arial" w:eastAsia="Arial" w:hAnsi="Arial" w:cs="Arial"/>
        </w:rPr>
      </w:pPr>
    </w:p>
    <w:p w14:paraId="5BDACBD5" w14:textId="77777777" w:rsidR="00747D80" w:rsidRDefault="00747D80" w:rsidP="00700A37"/>
    <w:p w14:paraId="3BB7E496" w14:textId="528D4F52" w:rsidR="00747D80" w:rsidRDefault="00747D80" w:rsidP="00700A37">
      <w:r>
        <w:rPr>
          <w:noProof/>
        </w:rPr>
        <w:drawing>
          <wp:inline distT="0" distB="0" distL="0" distR="0" wp14:anchorId="2F9A875B" wp14:editId="465D6BC4">
            <wp:extent cx="5699760" cy="1935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9760" cy="1935480"/>
                    </a:xfrm>
                    <a:prstGeom prst="rect">
                      <a:avLst/>
                    </a:prstGeom>
                    <a:noFill/>
                    <a:ln>
                      <a:noFill/>
                    </a:ln>
                  </pic:spPr>
                </pic:pic>
              </a:graphicData>
            </a:graphic>
          </wp:inline>
        </w:drawing>
      </w:r>
    </w:p>
    <w:p w14:paraId="751AB935" w14:textId="77777777" w:rsidR="00747D80" w:rsidRDefault="00747D80" w:rsidP="00700A37"/>
    <w:p w14:paraId="3FC876FF" w14:textId="77777777" w:rsidR="00747D80" w:rsidRDefault="00747D80" w:rsidP="00700A37"/>
    <w:p w14:paraId="16458893" w14:textId="1D401DEB" w:rsidR="00700A37" w:rsidRPr="00700A37" w:rsidRDefault="006C4F3B" w:rsidP="7AB29430">
      <w:pPr>
        <w:rPr>
          <w:rFonts w:ascii="Arial" w:hAnsi="Arial" w:cs="Arial"/>
          <w:color w:val="FF0000"/>
        </w:rPr>
      </w:pPr>
      <w:hyperlink r:id="rId11">
        <w:r w:rsidR="7AB29430" w:rsidRPr="7AB29430">
          <w:rPr>
            <w:rStyle w:val="Hyperlink"/>
            <w:rFonts w:ascii="Arial" w:hAnsi="Arial" w:cs="Arial"/>
            <w:color w:val="FF0000"/>
          </w:rPr>
          <w:t>Attend live SPOTLIGHT events!</w:t>
        </w:r>
      </w:hyperlink>
    </w:p>
    <w:p w14:paraId="04952415" w14:textId="491C238A" w:rsidR="00700A37" w:rsidRDefault="00700A37" w:rsidP="00700A37">
      <w:pPr>
        <w:rPr>
          <w:rFonts w:ascii="Arial" w:hAnsi="Arial" w:cs="Arial"/>
        </w:rPr>
      </w:pPr>
      <w:r w:rsidRPr="00700A37">
        <w:rPr>
          <w:rFonts w:ascii="Arial" w:hAnsi="Arial" w:cs="Arial"/>
        </w:rPr>
        <w:t>Meet the artists; enjoy red carpets; discover and screen new movies alongside the CINEJOY global community. Evening SPOTLIGHT events occur live during CINEJOY.</w:t>
      </w:r>
    </w:p>
    <w:p w14:paraId="578C3AC6" w14:textId="77777777" w:rsidR="00700A37" w:rsidRPr="00700A37" w:rsidRDefault="00700A37" w:rsidP="00700A37">
      <w:pPr>
        <w:rPr>
          <w:rFonts w:ascii="Arial" w:hAnsi="Arial" w:cs="Arial"/>
        </w:rPr>
      </w:pPr>
    </w:p>
    <w:p w14:paraId="2A57D042" w14:textId="77777777" w:rsidR="00700A37" w:rsidRPr="00700A37" w:rsidRDefault="006C4F3B" w:rsidP="7AB29430">
      <w:pPr>
        <w:rPr>
          <w:rFonts w:ascii="Arial" w:hAnsi="Arial" w:cs="Arial"/>
          <w:color w:val="FF0000"/>
        </w:rPr>
      </w:pPr>
      <w:hyperlink r:id="rId12" w:anchor="!/">
        <w:r w:rsidR="7AB29430" w:rsidRPr="7AB29430">
          <w:rPr>
            <w:rStyle w:val="Hyperlink"/>
            <w:rFonts w:ascii="Arial" w:hAnsi="Arial" w:cs="Arial"/>
            <w:color w:val="FF0000"/>
          </w:rPr>
          <w:t>SHOWCASE film screenings!</w:t>
        </w:r>
      </w:hyperlink>
    </w:p>
    <w:p w14:paraId="05DD2B47" w14:textId="46231033" w:rsidR="00700A37" w:rsidRDefault="00700A37" w:rsidP="00700A37">
      <w:pPr>
        <w:rPr>
          <w:rFonts w:ascii="Arial" w:hAnsi="Arial" w:cs="Arial"/>
        </w:rPr>
      </w:pPr>
      <w:r w:rsidRPr="00700A37">
        <w:rPr>
          <w:rFonts w:ascii="Arial" w:hAnsi="Arial" w:cs="Arial"/>
        </w:rPr>
        <w:t xml:space="preserve">Discover and experience the world’s finest new films representing a wide array of emotions and genres. There’s bound to be many films just right for your taste. </w:t>
      </w:r>
      <w:r w:rsidR="00661ACA">
        <w:rPr>
          <w:rFonts w:ascii="Arial" w:hAnsi="Arial" w:cs="Arial"/>
        </w:rPr>
        <w:t xml:space="preserve"> </w:t>
      </w:r>
    </w:p>
    <w:p w14:paraId="479ACA52" w14:textId="77777777" w:rsidR="00700A37" w:rsidRPr="00700A37" w:rsidRDefault="00700A37" w:rsidP="7AB29430">
      <w:pPr>
        <w:rPr>
          <w:rFonts w:ascii="Arial" w:hAnsi="Arial" w:cs="Arial"/>
          <w:color w:val="FF0000"/>
        </w:rPr>
      </w:pPr>
    </w:p>
    <w:p w14:paraId="50675EF6" w14:textId="23FCF697" w:rsidR="00700A37" w:rsidRPr="00700A37" w:rsidRDefault="006C4F3B" w:rsidP="7AB29430">
      <w:pPr>
        <w:rPr>
          <w:rFonts w:ascii="Arial" w:hAnsi="Arial" w:cs="Arial"/>
          <w:color w:val="FF0000"/>
        </w:rPr>
      </w:pPr>
      <w:hyperlink r:id="rId13">
        <w:r w:rsidR="7AB29430" w:rsidRPr="7AB29430">
          <w:rPr>
            <w:rStyle w:val="Hyperlink"/>
            <w:rFonts w:ascii="Arial" w:hAnsi="Arial" w:cs="Arial"/>
            <w:color w:val="FF0000"/>
          </w:rPr>
          <w:t>SCREENING PARTIES</w:t>
        </w:r>
      </w:hyperlink>
    </w:p>
    <w:p w14:paraId="28B2E41A" w14:textId="39B7AF5F" w:rsidR="00700A37" w:rsidRDefault="00700A37" w:rsidP="00700A37">
      <w:pPr>
        <w:rPr>
          <w:rFonts w:ascii="Arial" w:hAnsi="Arial" w:cs="Arial"/>
        </w:rPr>
      </w:pPr>
      <w:r w:rsidRPr="00700A37">
        <w:rPr>
          <w:rFonts w:ascii="Arial" w:hAnsi="Arial" w:cs="Arial"/>
        </w:rPr>
        <w:t>Attend or even host a Screening Party to share and discuss around any of the amazing CINEJOY movies.</w:t>
      </w:r>
    </w:p>
    <w:p w14:paraId="073A2CE3" w14:textId="77777777" w:rsidR="0076581F" w:rsidRDefault="0076581F" w:rsidP="0076581F">
      <w:pPr>
        <w:rPr>
          <w:rFonts w:ascii="Arial" w:hAnsi="Arial" w:cs="Arial"/>
        </w:rPr>
      </w:pPr>
    </w:p>
    <w:p w14:paraId="41660FAA" w14:textId="02CF81DC" w:rsidR="0076581F" w:rsidRPr="0076581F" w:rsidRDefault="006C4F3B" w:rsidP="0076581F">
      <w:pPr>
        <w:rPr>
          <w:rFonts w:ascii="Arial" w:hAnsi="Arial" w:cs="Arial"/>
          <w:color w:val="FF0000"/>
        </w:rPr>
      </w:pPr>
      <w:hyperlink r:id="rId14" w:history="1">
        <w:r w:rsidR="0076581F" w:rsidRPr="0076581F">
          <w:rPr>
            <w:rStyle w:val="Hyperlink"/>
            <w:rFonts w:ascii="Arial" w:hAnsi="Arial" w:cs="Arial"/>
            <w:color w:val="FF0000"/>
          </w:rPr>
          <w:t>TICKETS &amp; PASSES</w:t>
        </w:r>
      </w:hyperlink>
    </w:p>
    <w:p w14:paraId="71E361E3" w14:textId="50BB6D89" w:rsidR="00661ACA" w:rsidRDefault="00661ACA" w:rsidP="0076581F">
      <w:pPr>
        <w:rPr>
          <w:rFonts w:ascii="Arial" w:hAnsi="Arial" w:cs="Arial"/>
        </w:rPr>
      </w:pPr>
      <w:r>
        <w:rPr>
          <w:rFonts w:ascii="Arial" w:hAnsi="Arial" w:cs="Arial"/>
        </w:rPr>
        <w:t xml:space="preserve">Affordable individual event and screening tickets and all access passes are available to all. </w:t>
      </w:r>
    </w:p>
    <w:p w14:paraId="4E225735" w14:textId="45A946E8" w:rsidR="00661ACA" w:rsidRDefault="00661ACA" w:rsidP="00EF3FC7">
      <w:pPr>
        <w:spacing w:after="200" w:line="259" w:lineRule="auto"/>
        <w:rPr>
          <w:rFonts w:eastAsia="Arial"/>
          <w:b/>
          <w:color w:val="FF0000"/>
          <w:sz w:val="22"/>
          <w:szCs w:val="22"/>
        </w:rPr>
      </w:pPr>
      <w:r>
        <w:rPr>
          <w:rFonts w:ascii="Arial" w:hAnsi="Arial" w:cs="Arial"/>
        </w:rPr>
        <w:t xml:space="preserve"> </w:t>
      </w:r>
    </w:p>
    <w:p w14:paraId="323E7458" w14:textId="0731B6B6" w:rsidR="00EF3FC7" w:rsidRPr="000B6C30" w:rsidRDefault="00EF3FC7" w:rsidP="000B6C30">
      <w:pPr>
        <w:spacing w:line="259" w:lineRule="auto"/>
        <w:rPr>
          <w:rFonts w:ascii="Arial" w:eastAsia="Arial" w:hAnsi="Arial" w:cs="Arial"/>
          <w:color w:val="FF0000"/>
          <w:sz w:val="22"/>
          <w:szCs w:val="22"/>
          <w:highlight w:val="white"/>
        </w:rPr>
      </w:pPr>
      <w:r w:rsidRPr="000B6C30">
        <w:rPr>
          <w:rFonts w:ascii="Arial" w:eastAsia="Arial" w:hAnsi="Arial" w:cs="Arial"/>
          <w:b/>
          <w:color w:val="FF0000"/>
          <w:sz w:val="22"/>
          <w:szCs w:val="22"/>
        </w:rPr>
        <w:t>About Cinequest:</w:t>
      </w:r>
    </w:p>
    <w:p w14:paraId="21021562" w14:textId="0AB0038B" w:rsidR="00EF3FC7" w:rsidRPr="000B6C30" w:rsidRDefault="006C4F3B" w:rsidP="000B6C30">
      <w:pPr>
        <w:rPr>
          <w:rFonts w:ascii="Arial" w:eastAsia="Arial" w:hAnsi="Arial" w:cs="Arial"/>
          <w:sz w:val="22"/>
          <w:szCs w:val="22"/>
          <w:u w:val="single"/>
        </w:rPr>
      </w:pPr>
      <w:hyperlink r:id="rId15">
        <w:r w:rsidR="7AB29430" w:rsidRPr="7AB29430">
          <w:rPr>
            <w:rStyle w:val="Hyperlink"/>
            <w:rFonts w:ascii="Arial" w:eastAsia="Arial" w:hAnsi="Arial" w:cs="Arial"/>
            <w:color w:val="FF0000"/>
            <w:sz w:val="22"/>
            <w:szCs w:val="22"/>
            <w:highlight w:val="white"/>
          </w:rPr>
          <w:t>Cinequest</w:t>
        </w:r>
      </w:hyperlink>
      <w:r w:rsidR="7AB29430" w:rsidRPr="7AB29430">
        <w:rPr>
          <w:rFonts w:ascii="Arial" w:eastAsia="Arial" w:hAnsi="Arial" w:cs="Arial"/>
          <w:sz w:val="22"/>
          <w:szCs w:val="22"/>
          <w:highlight w:val="white"/>
        </w:rPr>
        <w:t xml:space="preserve"> fuses innovation with the arts to empower great creations and to connect audiences, youth, artists, and innovators with these creations and with each other—forging community, joy, and our future. Set in Silicon Valley, Cinequest’s uniqueness, impact, and legacy result from applying this powerful integration of creativity and technology to democratize opportunity and to transform lives. Cinequest does this through the </w:t>
      </w:r>
      <w:hyperlink r:id="rId16">
        <w:r w:rsidR="7AB29430" w:rsidRPr="7AB29430">
          <w:rPr>
            <w:rStyle w:val="Hyperlink"/>
            <w:rFonts w:ascii="Arial" w:eastAsia="Arial" w:hAnsi="Arial" w:cs="Arial"/>
            <w:color w:val="FF0000"/>
            <w:sz w:val="22"/>
            <w:szCs w:val="22"/>
            <w:highlight w:val="white"/>
          </w:rPr>
          <w:t>Cinequest Film &amp; Creativity Festival,</w:t>
        </w:r>
      </w:hyperlink>
      <w:r w:rsidR="7AB29430" w:rsidRPr="7AB29430">
        <w:rPr>
          <w:rFonts w:ascii="Arial" w:eastAsia="Arial" w:hAnsi="Arial" w:cs="Arial"/>
          <w:sz w:val="22"/>
          <w:szCs w:val="22"/>
          <w:highlight w:val="white"/>
        </w:rPr>
        <w:t xml:space="preserve"> Mavericks Studio, and </w:t>
      </w:r>
      <w:hyperlink r:id="rId17">
        <w:r w:rsidR="7AB29430" w:rsidRPr="7AB29430">
          <w:rPr>
            <w:rStyle w:val="Hyperlink"/>
            <w:rFonts w:ascii="Arial" w:eastAsia="Arial" w:hAnsi="Arial" w:cs="Arial"/>
            <w:color w:val="FF0000"/>
            <w:sz w:val="22"/>
            <w:szCs w:val="22"/>
            <w:highlight w:val="white"/>
          </w:rPr>
          <w:t>Picture The Possibilities</w:t>
        </w:r>
      </w:hyperlink>
      <w:r w:rsidR="7AB29430" w:rsidRPr="7AB29430">
        <w:rPr>
          <w:rFonts w:ascii="Arial" w:eastAsia="Arial" w:hAnsi="Arial" w:cs="Arial"/>
          <w:sz w:val="22"/>
          <w:szCs w:val="22"/>
          <w:highlight w:val="white"/>
        </w:rPr>
        <w:t xml:space="preserve"> global youth programs.</w:t>
      </w:r>
      <w:r w:rsidR="7AB29430" w:rsidRPr="7AB29430">
        <w:rPr>
          <w:rFonts w:ascii="Arial" w:eastAsia="Arial" w:hAnsi="Arial" w:cs="Arial"/>
          <w:sz w:val="22"/>
          <w:szCs w:val="22"/>
        </w:rPr>
        <w:t xml:space="preserve"> </w:t>
      </w:r>
    </w:p>
    <w:p w14:paraId="67FB1A07" w14:textId="77777777" w:rsidR="00EF3FC7" w:rsidRPr="000B6C30" w:rsidRDefault="00EF3FC7" w:rsidP="000B6C30">
      <w:pPr>
        <w:rPr>
          <w:rFonts w:ascii="Arial" w:eastAsia="Arial" w:hAnsi="Arial" w:cs="Arial"/>
          <w:sz w:val="22"/>
          <w:szCs w:val="22"/>
          <w:highlight w:val="white"/>
        </w:rPr>
      </w:pPr>
    </w:p>
    <w:p w14:paraId="0C17BB68" w14:textId="6FEF279E" w:rsidR="00EF3FC7" w:rsidRPr="00ED7772" w:rsidRDefault="7AB29430" w:rsidP="000B6C30">
      <w:pPr>
        <w:rPr>
          <w:rFonts w:ascii="Arial" w:hAnsi="Arial" w:cs="Arial"/>
          <w:sz w:val="22"/>
          <w:szCs w:val="22"/>
        </w:rPr>
      </w:pPr>
      <w:r w:rsidRPr="7AB29430">
        <w:rPr>
          <w:rFonts w:ascii="Arial" w:hAnsi="Arial" w:cs="Arial"/>
          <w:sz w:val="22"/>
          <w:szCs w:val="22"/>
        </w:rPr>
        <w:t xml:space="preserve">Experience the JOY of cinema, artists, and community! Much more than a movie, </w:t>
      </w:r>
      <w:hyperlink r:id="rId18">
        <w:r w:rsidRPr="7AB29430">
          <w:rPr>
            <w:rStyle w:val="Hyperlink"/>
            <w:rFonts w:ascii="Arial" w:hAnsi="Arial" w:cs="Arial"/>
            <w:color w:val="FF0000"/>
            <w:sz w:val="22"/>
            <w:szCs w:val="22"/>
          </w:rPr>
          <w:t>CINEJOY</w:t>
        </w:r>
      </w:hyperlink>
      <w:r w:rsidRPr="7AB29430">
        <w:rPr>
          <w:rFonts w:ascii="Arial" w:hAnsi="Arial" w:cs="Arial"/>
          <w:sz w:val="22"/>
          <w:szCs w:val="22"/>
        </w:rPr>
        <w:t xml:space="preserve"> is an online experience that brings you film and live events through a community and platform designed for discovery and engagement. </w:t>
      </w:r>
      <w:hyperlink r:id="rId19">
        <w:r w:rsidRPr="7AB29430">
          <w:rPr>
            <w:rStyle w:val="Hyperlink"/>
            <w:rFonts w:ascii="Arial" w:hAnsi="Arial" w:cs="Arial"/>
            <w:color w:val="FF0000"/>
            <w:sz w:val="22"/>
            <w:szCs w:val="22"/>
          </w:rPr>
          <w:t>CINEJOY</w:t>
        </w:r>
      </w:hyperlink>
      <w:r w:rsidRPr="7AB29430">
        <w:rPr>
          <w:rFonts w:ascii="Arial" w:hAnsi="Arial" w:cs="Arial"/>
          <w:sz w:val="22"/>
          <w:szCs w:val="22"/>
        </w:rPr>
        <w:t xml:space="preserve">, featuring the Artists and Movies of CINEQUEST, occurs March 20-30! </w:t>
      </w:r>
      <w:hyperlink r:id="rId20">
        <w:r w:rsidRPr="7AB29430">
          <w:rPr>
            <w:rStyle w:val="Hyperlink"/>
            <w:rFonts w:ascii="Arial" w:eastAsiaTheme="minorEastAsia" w:hAnsi="Arial" w:cs="Arial"/>
            <w:color w:val="FF0000"/>
            <w:sz w:val="22"/>
            <w:szCs w:val="22"/>
          </w:rPr>
          <w:t>CINEJOY</w:t>
        </w:r>
      </w:hyperlink>
      <w:r w:rsidRPr="7AB29430">
        <w:rPr>
          <w:rFonts w:ascii="Arial" w:eastAsiaTheme="minorEastAsia" w:hAnsi="Arial" w:cs="Arial"/>
          <w:color w:val="FF0000"/>
          <w:sz w:val="22"/>
          <w:szCs w:val="22"/>
        </w:rPr>
        <w:t xml:space="preserve"> </w:t>
      </w:r>
      <w:r w:rsidRPr="7AB29430">
        <w:rPr>
          <w:rFonts w:ascii="Arial" w:eastAsiaTheme="minorEastAsia" w:hAnsi="Arial" w:cs="Arial"/>
          <w:color w:val="000000" w:themeColor="text1"/>
          <w:sz w:val="22"/>
          <w:szCs w:val="22"/>
        </w:rPr>
        <w:t xml:space="preserve">is hosted on the </w:t>
      </w:r>
      <w:hyperlink r:id="rId21">
        <w:r w:rsidRPr="7AB29430">
          <w:rPr>
            <w:rStyle w:val="Hyperlink"/>
            <w:rFonts w:ascii="Arial" w:eastAsiaTheme="minorEastAsia" w:hAnsi="Arial" w:cs="Arial"/>
            <w:color w:val="FF0000"/>
            <w:sz w:val="22"/>
            <w:szCs w:val="22"/>
          </w:rPr>
          <w:t>CREATICS</w:t>
        </w:r>
      </w:hyperlink>
      <w:r w:rsidRPr="7AB29430">
        <w:rPr>
          <w:rFonts w:ascii="Arial" w:eastAsiaTheme="minorEastAsia" w:hAnsi="Arial" w:cs="Arial"/>
          <w:color w:val="FF0000"/>
          <w:sz w:val="22"/>
          <w:szCs w:val="22"/>
        </w:rPr>
        <w:t xml:space="preserve"> </w:t>
      </w:r>
      <w:r w:rsidRPr="7AB29430">
        <w:rPr>
          <w:rFonts w:ascii="Arial" w:eastAsiaTheme="minorEastAsia" w:hAnsi="Arial" w:cs="Arial"/>
          <w:color w:val="000000" w:themeColor="text1"/>
          <w:sz w:val="22"/>
          <w:szCs w:val="22"/>
        </w:rPr>
        <w:t>platform that requires a quick, free registration that doubles as your registration and login when you purchase tickets to</w:t>
      </w:r>
      <w:r w:rsidRPr="7AB29430">
        <w:rPr>
          <w:rFonts w:ascii="Arial" w:eastAsiaTheme="minorEastAsia" w:hAnsi="Arial" w:cs="Arial"/>
          <w:color w:val="FF0000"/>
          <w:sz w:val="22"/>
          <w:szCs w:val="22"/>
        </w:rPr>
        <w:t xml:space="preserve"> </w:t>
      </w:r>
      <w:hyperlink r:id="rId22">
        <w:r w:rsidRPr="7AB29430">
          <w:rPr>
            <w:rStyle w:val="Hyperlink"/>
            <w:rFonts w:ascii="Arial" w:eastAsiaTheme="minorEastAsia" w:hAnsi="Arial" w:cs="Arial"/>
            <w:color w:val="FF0000"/>
            <w:sz w:val="22"/>
            <w:szCs w:val="22"/>
          </w:rPr>
          <w:t>CINEJOY</w:t>
        </w:r>
      </w:hyperlink>
      <w:r w:rsidRPr="7AB29430">
        <w:rPr>
          <w:rFonts w:ascii="Arial" w:eastAsiaTheme="minorEastAsia" w:hAnsi="Arial" w:cs="Arial"/>
          <w:color w:val="000000" w:themeColor="text1"/>
          <w:sz w:val="22"/>
          <w:szCs w:val="22"/>
        </w:rPr>
        <w:t xml:space="preserve"> movies, events, and offerings.</w:t>
      </w:r>
    </w:p>
    <w:p w14:paraId="057D2E38" w14:textId="77777777" w:rsidR="00EF3FC7" w:rsidRPr="000B6C30" w:rsidRDefault="00EF3FC7" w:rsidP="000B6C30">
      <w:pPr>
        <w:pBdr>
          <w:top w:val="nil"/>
          <w:left w:val="nil"/>
          <w:bottom w:val="nil"/>
          <w:right w:val="nil"/>
          <w:between w:val="nil"/>
        </w:pBdr>
        <w:rPr>
          <w:rFonts w:ascii="Arial" w:eastAsia="Arial" w:hAnsi="Arial" w:cs="Arial"/>
          <w:b/>
          <w:color w:val="FF0000"/>
          <w:sz w:val="22"/>
          <w:szCs w:val="22"/>
        </w:rPr>
      </w:pPr>
    </w:p>
    <w:p w14:paraId="22110559" w14:textId="1F496CEB" w:rsidR="00EF3FC7" w:rsidRDefault="00EF3FC7" w:rsidP="000B6C30">
      <w:pPr>
        <w:spacing w:line="259" w:lineRule="auto"/>
        <w:rPr>
          <w:rFonts w:ascii="Arial" w:eastAsia="Arial" w:hAnsi="Arial" w:cs="Arial"/>
          <w:sz w:val="22"/>
          <w:szCs w:val="22"/>
          <w:highlight w:val="white"/>
        </w:rPr>
      </w:pPr>
      <w:r w:rsidRPr="000B6C30">
        <w:rPr>
          <w:rFonts w:ascii="Arial" w:eastAsia="Arial" w:hAnsi="Arial" w:cs="Arial"/>
          <w:sz w:val="22"/>
          <w:szCs w:val="22"/>
        </w:rPr>
        <w:t xml:space="preserve">Please watch </w:t>
      </w:r>
      <w:hyperlink r:id="rId23">
        <w:r w:rsidRPr="000B6C30">
          <w:rPr>
            <w:rFonts w:ascii="Arial" w:eastAsia="Arial" w:hAnsi="Arial" w:cs="Arial"/>
            <w:color w:val="FF0000"/>
            <w:sz w:val="22"/>
            <w:szCs w:val="22"/>
            <w:u w:val="single"/>
          </w:rPr>
          <w:t>The Story of Cinequest</w:t>
        </w:r>
      </w:hyperlink>
      <w:r w:rsidRPr="000B6C30">
        <w:rPr>
          <w:rFonts w:ascii="Arial" w:eastAsia="Arial" w:hAnsi="Arial" w:cs="Arial"/>
          <w:sz w:val="22"/>
          <w:szCs w:val="22"/>
        </w:rPr>
        <w:t xml:space="preserve">.  </w:t>
      </w:r>
      <w:r w:rsidRPr="000B6C30">
        <w:rPr>
          <w:rFonts w:ascii="Arial" w:eastAsia="Arial" w:hAnsi="Arial" w:cs="Arial"/>
          <w:color w:val="FF0000"/>
          <w:sz w:val="22"/>
          <w:szCs w:val="22"/>
          <w:u w:val="single"/>
        </w:rPr>
        <w:t>www.cinequest.org</w:t>
      </w:r>
      <w:r w:rsidRPr="000B6C30">
        <w:rPr>
          <w:rFonts w:ascii="Arial" w:eastAsia="Arial" w:hAnsi="Arial" w:cs="Arial"/>
          <w:color w:val="FF0000"/>
          <w:sz w:val="22"/>
          <w:szCs w:val="22"/>
        </w:rPr>
        <w:t xml:space="preserve"> </w:t>
      </w:r>
    </w:p>
    <w:p w14:paraId="7FF0B0B7" w14:textId="77777777" w:rsidR="000B6C30" w:rsidRPr="000B6C30" w:rsidRDefault="000B6C30" w:rsidP="000B6C30">
      <w:pPr>
        <w:spacing w:line="259" w:lineRule="auto"/>
        <w:rPr>
          <w:rFonts w:ascii="Arial" w:eastAsia="Arial" w:hAnsi="Arial" w:cs="Arial"/>
          <w:sz w:val="22"/>
          <w:szCs w:val="22"/>
          <w:highlight w:val="white"/>
        </w:rPr>
      </w:pPr>
    </w:p>
    <w:p w14:paraId="0206E9B9" w14:textId="44287783" w:rsidR="00EF3FC7" w:rsidRPr="000B6C30" w:rsidRDefault="7EE53B89" w:rsidP="000B6C30">
      <w:pPr>
        <w:rPr>
          <w:rFonts w:ascii="Arial" w:eastAsia="Arial" w:hAnsi="Arial" w:cs="Arial"/>
          <w:i/>
          <w:iCs/>
          <w:sz w:val="22"/>
          <w:szCs w:val="22"/>
        </w:rPr>
      </w:pPr>
      <w:r w:rsidRPr="000B6C30">
        <w:rPr>
          <w:rFonts w:ascii="Arial" w:eastAsia="Arial" w:hAnsi="Arial" w:cs="Arial"/>
          <w:b/>
          <w:bCs/>
          <w:color w:val="FF0000"/>
          <w:sz w:val="22"/>
          <w:szCs w:val="22"/>
        </w:rPr>
        <w:t>Cinequest CINEJOY March 2021 Partners</w:t>
      </w:r>
      <w:r w:rsidRPr="000B6C30">
        <w:rPr>
          <w:rFonts w:ascii="Arial" w:eastAsia="Arial" w:hAnsi="Arial" w:cs="Arial"/>
          <w:b/>
          <w:bCs/>
          <w:i/>
          <w:iCs/>
          <w:color w:val="FF0000"/>
          <w:sz w:val="22"/>
          <w:szCs w:val="22"/>
        </w:rPr>
        <w:t xml:space="preserve"> </w:t>
      </w:r>
      <w:r w:rsidRPr="000B6C30">
        <w:rPr>
          <w:rFonts w:ascii="Arial" w:eastAsia="Arial" w:hAnsi="Arial" w:cs="Arial"/>
          <w:i/>
          <w:iCs/>
          <w:sz w:val="22"/>
          <w:szCs w:val="22"/>
        </w:rPr>
        <w:t>(partial list)</w:t>
      </w:r>
    </w:p>
    <w:p w14:paraId="5E410F22" w14:textId="77777777" w:rsidR="00EF3FC7" w:rsidRPr="000B6C30" w:rsidRDefault="00EF3FC7" w:rsidP="000B6C30">
      <w:pPr>
        <w:rPr>
          <w:rFonts w:ascii="Arial" w:eastAsia="Arial" w:hAnsi="Arial" w:cs="Arial"/>
          <w:i/>
          <w:sz w:val="22"/>
          <w:szCs w:val="22"/>
        </w:rPr>
      </w:pPr>
    </w:p>
    <w:p w14:paraId="00EE7CA6" w14:textId="5A182224" w:rsidR="00EF3FC7" w:rsidRPr="000B6C30" w:rsidRDefault="7EE53B89" w:rsidP="000B6C30">
      <w:pPr>
        <w:rPr>
          <w:rFonts w:ascii="Arial" w:eastAsia="Arial" w:hAnsi="Arial" w:cs="Arial"/>
          <w:sz w:val="22"/>
          <w:szCs w:val="22"/>
        </w:rPr>
      </w:pPr>
      <w:r w:rsidRPr="000B6C30">
        <w:rPr>
          <w:rFonts w:ascii="Arial" w:eastAsia="Arial" w:hAnsi="Arial" w:cs="Arial"/>
          <w:sz w:val="22"/>
          <w:szCs w:val="22"/>
        </w:rPr>
        <w:t>TJ &amp; Valeta Rodgers, Clos De La Tech, Jennifer Krach, James Boyce Trust &amp; Kris Otis, Eddie Lira, The Wolff Family, Applied Materials (NASDAQ: AMAT), ZOOM (NASDAQ: ZM), Tito’s Handmade Vodka, The Knight Foundation, Hint Water, Agile Ticketing Solutions, SV Creates, The Morrison &amp; Foerster Foundation, and the City of San Jose.</w:t>
      </w:r>
    </w:p>
    <w:p w14:paraId="5830A8FF" w14:textId="77777777" w:rsidR="00EF3FC7" w:rsidRPr="000B6C30" w:rsidRDefault="00EF3FC7" w:rsidP="4DABC8F1">
      <w:pPr>
        <w:jc w:val="center"/>
        <w:rPr>
          <w:rFonts w:ascii="Arial" w:eastAsia="Arial" w:hAnsi="Arial" w:cs="Arial"/>
          <w:color w:val="000000"/>
          <w:sz w:val="22"/>
          <w:szCs w:val="22"/>
          <w:highlight w:val="red"/>
        </w:rPr>
      </w:pPr>
    </w:p>
    <w:p w14:paraId="000000EE" w14:textId="77777777" w:rsidR="002200C8" w:rsidRPr="000B6C30" w:rsidRDefault="00B45946">
      <w:pPr>
        <w:jc w:val="center"/>
        <w:rPr>
          <w:rFonts w:ascii="Arial" w:eastAsia="Arial" w:hAnsi="Arial" w:cs="Arial"/>
          <w:color w:val="000000"/>
        </w:rPr>
      </w:pPr>
      <w:r w:rsidRPr="000B6C30">
        <w:rPr>
          <w:rFonts w:ascii="Arial" w:eastAsia="Arial" w:hAnsi="Arial" w:cs="Arial"/>
          <w:color w:val="000000"/>
        </w:rPr>
        <w:t>###</w:t>
      </w:r>
    </w:p>
    <w:sectPr w:rsidR="002200C8" w:rsidRPr="000B6C30" w:rsidSect="000B6C30">
      <w:headerReference w:type="even" r:id="rId24"/>
      <w:headerReference w:type="default" r:id="rId25"/>
      <w:footerReference w:type="even" r:id="rId26"/>
      <w:footerReference w:type="default" r:id="rId27"/>
      <w:headerReference w:type="first" r:id="rId28"/>
      <w:footerReference w:type="first" r:id="rId29"/>
      <w:pgSz w:w="12240" w:h="15840"/>
      <w:pgMar w:top="432"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B8336" w14:textId="77777777" w:rsidR="006C4F3B" w:rsidRDefault="006C4F3B">
      <w:r>
        <w:separator/>
      </w:r>
    </w:p>
  </w:endnote>
  <w:endnote w:type="continuationSeparator" w:id="0">
    <w:p w14:paraId="605081DC" w14:textId="77777777" w:rsidR="006C4F3B" w:rsidRDefault="006C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6" w14:textId="77777777" w:rsidR="002200C8" w:rsidRDefault="002200C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1" w14:textId="77777777" w:rsidR="002200C8" w:rsidRDefault="002200C8">
    <w:pPr>
      <w:widowControl w:val="0"/>
      <w:pBdr>
        <w:top w:val="nil"/>
        <w:left w:val="nil"/>
        <w:bottom w:val="nil"/>
        <w:right w:val="nil"/>
        <w:between w:val="nil"/>
      </w:pBdr>
      <w:spacing w:line="276" w:lineRule="auto"/>
      <w:rPr>
        <w:color w:val="000000"/>
      </w:rPr>
    </w:pPr>
  </w:p>
  <w:tbl>
    <w:tblPr>
      <w:tblStyle w:val="a"/>
      <w:tblW w:w="9360" w:type="dxa"/>
      <w:tblLayout w:type="fixed"/>
      <w:tblLook w:val="0000" w:firstRow="0" w:lastRow="0" w:firstColumn="0" w:lastColumn="0" w:noHBand="0" w:noVBand="0"/>
    </w:tblPr>
    <w:tblGrid>
      <w:gridCol w:w="3120"/>
      <w:gridCol w:w="3120"/>
      <w:gridCol w:w="3120"/>
    </w:tblGrid>
    <w:tr w:rsidR="002200C8" w14:paraId="3A4898A0" w14:textId="77777777">
      <w:tc>
        <w:tcPr>
          <w:tcW w:w="3120" w:type="dxa"/>
        </w:tcPr>
        <w:p w14:paraId="000000F2" w14:textId="77777777" w:rsidR="002200C8" w:rsidRDefault="002200C8">
          <w:pPr>
            <w:pBdr>
              <w:top w:val="nil"/>
              <w:left w:val="nil"/>
              <w:bottom w:val="nil"/>
              <w:right w:val="nil"/>
              <w:between w:val="nil"/>
            </w:pBdr>
            <w:ind w:left="-115"/>
            <w:rPr>
              <w:color w:val="000000"/>
            </w:rPr>
          </w:pPr>
        </w:p>
      </w:tc>
      <w:tc>
        <w:tcPr>
          <w:tcW w:w="3120" w:type="dxa"/>
        </w:tcPr>
        <w:p w14:paraId="000000F3" w14:textId="1922AAED" w:rsidR="002200C8" w:rsidRDefault="00B4594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CF3112">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CF3112">
            <w:rPr>
              <w:noProof/>
              <w:color w:val="000000"/>
            </w:rPr>
            <w:t>1</w:t>
          </w:r>
          <w:r>
            <w:rPr>
              <w:color w:val="000000"/>
            </w:rPr>
            <w:fldChar w:fldCharType="end"/>
          </w:r>
        </w:p>
      </w:tc>
      <w:tc>
        <w:tcPr>
          <w:tcW w:w="3120" w:type="dxa"/>
        </w:tcPr>
        <w:p w14:paraId="000000F4" w14:textId="77777777" w:rsidR="002200C8" w:rsidRDefault="002200C8">
          <w:pPr>
            <w:pBdr>
              <w:top w:val="nil"/>
              <w:left w:val="nil"/>
              <w:bottom w:val="nil"/>
              <w:right w:val="nil"/>
              <w:between w:val="nil"/>
            </w:pBdr>
            <w:ind w:right="-115"/>
            <w:jc w:val="right"/>
            <w:rPr>
              <w:color w:val="000000"/>
            </w:rPr>
          </w:pPr>
        </w:p>
      </w:tc>
    </w:tr>
  </w:tbl>
  <w:p w14:paraId="000000F5" w14:textId="77777777" w:rsidR="002200C8" w:rsidRDefault="002200C8">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7" w14:textId="77777777" w:rsidR="002200C8" w:rsidRDefault="00220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CDACA" w14:textId="77777777" w:rsidR="006C4F3B" w:rsidRDefault="006C4F3B">
      <w:r>
        <w:separator/>
      </w:r>
    </w:p>
  </w:footnote>
  <w:footnote w:type="continuationSeparator" w:id="0">
    <w:p w14:paraId="7B4A1936" w14:textId="77777777" w:rsidR="006C4F3B" w:rsidRDefault="006C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0" w14:textId="77777777" w:rsidR="002200C8" w:rsidRDefault="002200C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E6F3C11" w14:paraId="0140E106" w14:textId="77777777" w:rsidTr="7E6F3C11">
      <w:tc>
        <w:tcPr>
          <w:tcW w:w="3120" w:type="dxa"/>
        </w:tcPr>
        <w:p w14:paraId="764C5810" w14:textId="7747F900" w:rsidR="7E6F3C11" w:rsidRDefault="7E6F3C11" w:rsidP="7E6F3C11">
          <w:pPr>
            <w:pStyle w:val="Header"/>
            <w:ind w:left="-115"/>
          </w:pPr>
        </w:p>
      </w:tc>
      <w:tc>
        <w:tcPr>
          <w:tcW w:w="3120" w:type="dxa"/>
        </w:tcPr>
        <w:p w14:paraId="3FFFEC6A" w14:textId="7FA8F478" w:rsidR="7E6F3C11" w:rsidRDefault="7E6F3C11" w:rsidP="7E6F3C11">
          <w:pPr>
            <w:pStyle w:val="Header"/>
            <w:jc w:val="center"/>
          </w:pPr>
        </w:p>
      </w:tc>
      <w:tc>
        <w:tcPr>
          <w:tcW w:w="3120" w:type="dxa"/>
        </w:tcPr>
        <w:p w14:paraId="296022DA" w14:textId="242D226F" w:rsidR="7E6F3C11" w:rsidRDefault="7E6F3C11" w:rsidP="7E6F3C11">
          <w:pPr>
            <w:pStyle w:val="Header"/>
            <w:ind w:right="-115"/>
            <w:jc w:val="right"/>
          </w:pPr>
        </w:p>
      </w:tc>
    </w:tr>
  </w:tbl>
  <w:p w14:paraId="66E09C9D" w14:textId="5F77046A" w:rsidR="7E6F3C11" w:rsidRDefault="7E6F3C11" w:rsidP="7E6F3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F" w14:textId="77777777" w:rsidR="002200C8" w:rsidRDefault="002200C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76150"/>
    <w:multiLevelType w:val="multilevel"/>
    <w:tmpl w:val="03681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6F3C11"/>
    <w:rsid w:val="000B6C30"/>
    <w:rsid w:val="00137F9D"/>
    <w:rsid w:val="002200C8"/>
    <w:rsid w:val="002A33B3"/>
    <w:rsid w:val="00423B04"/>
    <w:rsid w:val="005A6F78"/>
    <w:rsid w:val="00661ACA"/>
    <w:rsid w:val="006A538D"/>
    <w:rsid w:val="006C4F3B"/>
    <w:rsid w:val="00700A37"/>
    <w:rsid w:val="00747D80"/>
    <w:rsid w:val="00764214"/>
    <w:rsid w:val="0076581F"/>
    <w:rsid w:val="009861D6"/>
    <w:rsid w:val="00AA6AC9"/>
    <w:rsid w:val="00B45946"/>
    <w:rsid w:val="00B65F81"/>
    <w:rsid w:val="00CF3112"/>
    <w:rsid w:val="00DE493E"/>
    <w:rsid w:val="00DF3EC8"/>
    <w:rsid w:val="00E52408"/>
    <w:rsid w:val="00ED7772"/>
    <w:rsid w:val="00EF3FC7"/>
    <w:rsid w:val="00F0036E"/>
    <w:rsid w:val="4DABC8F1"/>
    <w:rsid w:val="7AB29430"/>
    <w:rsid w:val="7E6F3C11"/>
    <w:rsid w:val="7EE5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366F"/>
  <w15:docId w15:val="{830AFFB9-A00A-41C5-A59D-41BBBD2A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F0036E"/>
    <w:rPr>
      <w:color w:val="605E5C"/>
      <w:shd w:val="clear" w:color="auto" w:fill="E1DFDD"/>
    </w:rPr>
  </w:style>
  <w:style w:type="character" w:customStyle="1" w:styleId="mceitemhidden">
    <w:name w:val="mceitemhidden"/>
    <w:basedOn w:val="DefaultParagraphFont"/>
    <w:rsid w:val="00E52408"/>
  </w:style>
  <w:style w:type="paragraph" w:styleId="NormalWeb">
    <w:name w:val="Normal (Web)"/>
    <w:basedOn w:val="Normal"/>
    <w:uiPriority w:val="99"/>
    <w:semiHidden/>
    <w:unhideWhenUsed/>
    <w:rsid w:val="00700A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418912">
      <w:bodyDiv w:val="1"/>
      <w:marLeft w:val="0"/>
      <w:marRight w:val="0"/>
      <w:marTop w:val="0"/>
      <w:marBottom w:val="0"/>
      <w:divBdr>
        <w:top w:val="none" w:sz="0" w:space="0" w:color="auto"/>
        <w:left w:val="none" w:sz="0" w:space="0" w:color="auto"/>
        <w:bottom w:val="none" w:sz="0" w:space="0" w:color="auto"/>
        <w:right w:val="none" w:sz="0" w:space="0" w:color="auto"/>
      </w:divBdr>
    </w:div>
    <w:div w:id="1258059585">
      <w:bodyDiv w:val="1"/>
      <w:marLeft w:val="0"/>
      <w:marRight w:val="0"/>
      <w:marTop w:val="0"/>
      <w:marBottom w:val="0"/>
      <w:divBdr>
        <w:top w:val="none" w:sz="0" w:space="0" w:color="auto"/>
        <w:left w:val="none" w:sz="0" w:space="0" w:color="auto"/>
        <w:bottom w:val="none" w:sz="0" w:space="0" w:color="auto"/>
        <w:right w:val="none" w:sz="0" w:space="0" w:color="auto"/>
      </w:divBdr>
    </w:div>
    <w:div w:id="1838762313">
      <w:bodyDiv w:val="1"/>
      <w:marLeft w:val="0"/>
      <w:marRight w:val="0"/>
      <w:marTop w:val="0"/>
      <w:marBottom w:val="0"/>
      <w:divBdr>
        <w:top w:val="none" w:sz="0" w:space="0" w:color="auto"/>
        <w:left w:val="none" w:sz="0" w:space="0" w:color="auto"/>
        <w:bottom w:val="none" w:sz="0" w:space="0" w:color="auto"/>
        <w:right w:val="none" w:sz="0" w:space="0" w:color="auto"/>
      </w:divBdr>
    </w:div>
    <w:div w:id="202192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ity@cinequest.org" TargetMode="External"/><Relationship Id="rId13" Type="http://schemas.openxmlformats.org/officeDocument/2006/relationships/hyperlink" Target="https://www.creatics.org/cinejoy/screening-parties" TargetMode="External"/><Relationship Id="rId18" Type="http://schemas.openxmlformats.org/officeDocument/2006/relationships/hyperlink" Target="https://creatics.org/cinejo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reatics.org/about" TargetMode="External"/><Relationship Id="rId7" Type="http://schemas.openxmlformats.org/officeDocument/2006/relationships/image" Target="media/image1.jpg"/><Relationship Id="rId12" Type="http://schemas.openxmlformats.org/officeDocument/2006/relationships/hyperlink" Target="https://www.creatics.org/cinejoy/showcase" TargetMode="External"/><Relationship Id="rId17" Type="http://schemas.openxmlformats.org/officeDocument/2006/relationships/hyperlink" Target="http://www.picturethepossibilities.or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inequest.org" TargetMode="External"/><Relationship Id="rId20" Type="http://schemas.openxmlformats.org/officeDocument/2006/relationships/hyperlink" Target="https://creatics.org/cinejoy"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atics.org/cinejoy/premiere/homePag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inequest.org" TargetMode="External"/><Relationship Id="rId23" Type="http://schemas.openxmlformats.org/officeDocument/2006/relationships/hyperlink" Target="https://www.youtube.com/watch?v=d98nYvl83Ls&amp;feature=emb_logo" TargetMode="External"/><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s://creatics.org/cinejo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reatics.org/cinejoy/about" TargetMode="External"/><Relationship Id="rId14" Type="http://schemas.openxmlformats.org/officeDocument/2006/relationships/hyperlink" Target="https://www.creatics.org/cinejoy/how-to" TargetMode="External"/><Relationship Id="rId22" Type="http://schemas.openxmlformats.org/officeDocument/2006/relationships/hyperlink" Target="https://creatics.org/cinejo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14089</dc:creator>
  <cp:lastModifiedBy>Halfdan Hussey</cp:lastModifiedBy>
  <cp:revision>17</cp:revision>
  <dcterms:created xsi:type="dcterms:W3CDTF">2020-01-22T23:49:00Z</dcterms:created>
  <dcterms:modified xsi:type="dcterms:W3CDTF">2021-03-05T18:15:00Z</dcterms:modified>
</cp:coreProperties>
</file>